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3E9" w:rsidRPr="0020258B" w:rsidRDefault="00157A08" w:rsidP="00BA73E9">
      <w:pPr>
        <w:pStyle w:val="NormalWeb"/>
      </w:pPr>
      <w:r w:rsidRPr="0020258B">
        <w:rPr>
          <w:sz w:val="36"/>
          <w:szCs w:val="36"/>
        </w:rPr>
        <w:t>Kārtējais pārbaudījums</w:t>
      </w:r>
      <w:r w:rsidR="00834E1F" w:rsidRPr="0020258B">
        <w:rPr>
          <w:sz w:val="36"/>
          <w:szCs w:val="36"/>
        </w:rPr>
        <w:t xml:space="preserve"> studiju kursā Ievads statistiskā</w:t>
      </w:r>
    </w:p>
    <w:p w:rsidR="00BA73E9" w:rsidRPr="0020258B" w:rsidRDefault="00BA73E9" w:rsidP="00BA73E9">
      <w:pPr>
        <w:numPr>
          <w:ilvl w:val="0"/>
          <w:numId w:val="1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>Ko raksturo dinamikas relatīvie lielumi un kā tos aprēķina?</w:t>
      </w:r>
    </w:p>
    <w:p w:rsidR="00055445" w:rsidRPr="0020258B" w:rsidRDefault="00055445" w:rsidP="00055445">
      <w:pPr>
        <w:spacing w:before="100" w:beforeAutospacing="1" w:after="100" w:afterAutospacing="1"/>
        <w:ind w:left="720"/>
        <w:rPr>
          <w:rFonts w:eastAsia="Calibri"/>
          <w:lang w:val="lv-LV" w:bidi="en-US"/>
        </w:rPr>
      </w:pPr>
    </w:p>
    <w:p w:rsidR="00BA73E9" w:rsidRPr="0020258B" w:rsidRDefault="00BA73E9" w:rsidP="00BA73E9">
      <w:pPr>
        <w:numPr>
          <w:ilvl w:val="0"/>
          <w:numId w:val="1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>Ar ko kopindeksi atšķiras no individuālajiem indeksiem ?</w:t>
      </w:r>
    </w:p>
    <w:p w:rsidR="00055445" w:rsidRPr="0020258B" w:rsidRDefault="00055445" w:rsidP="00055445">
      <w:pPr>
        <w:spacing w:before="100" w:beforeAutospacing="1" w:after="100" w:afterAutospacing="1"/>
      </w:pPr>
    </w:p>
    <w:p w:rsidR="00BA73E9" w:rsidRPr="0020258B" w:rsidRDefault="00055445" w:rsidP="00BA73E9">
      <w:pPr>
        <w:numPr>
          <w:ilvl w:val="0"/>
          <w:numId w:val="1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>Atrisināt uzdevumu (parādīt aprēķina gaitu).</w:t>
      </w:r>
    </w:p>
    <w:p w:rsidR="00516E72" w:rsidRPr="0020258B" w:rsidRDefault="00516E72" w:rsidP="00516E72">
      <w:pPr>
        <w:pStyle w:val="NormalWeb"/>
        <w:rPr>
          <w:rFonts w:eastAsia="Calibri"/>
          <w:lang w:eastAsia="en-US" w:bidi="en-US"/>
        </w:rPr>
      </w:pPr>
      <w:r w:rsidRPr="0020258B">
        <w:rPr>
          <w:rFonts w:eastAsia="Calibri"/>
          <w:lang w:eastAsia="en-US" w:bidi="en-US"/>
        </w:rPr>
        <w:t>Valsts policijā reģistrētie ceļu satiksmes negadījumi</w:t>
      </w:r>
      <w:r w:rsidR="00FF3CB4" w:rsidRPr="0020258B">
        <w:rPr>
          <w:rFonts w:eastAsia="Calibri"/>
          <w:lang w:eastAsia="en-US" w:bidi="en-US"/>
        </w:rPr>
        <w:t>.</w:t>
      </w:r>
    </w:p>
    <w:tbl>
      <w:tblPr>
        <w:tblW w:w="873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000" w:firstRow="0" w:lastRow="0" w:firstColumn="0" w:lastColumn="0" w:noHBand="0" w:noVBand="0"/>
      </w:tblPr>
      <w:tblGrid>
        <w:gridCol w:w="2024"/>
        <w:gridCol w:w="1448"/>
        <w:gridCol w:w="1399"/>
        <w:gridCol w:w="1284"/>
        <w:gridCol w:w="1284"/>
        <w:gridCol w:w="1291"/>
      </w:tblGrid>
      <w:tr w:rsidR="0020258B" w:rsidRPr="0020258B" w:rsidTr="0020258B">
        <w:trPr>
          <w:tblCellSpacing w:w="7" w:type="dxa"/>
        </w:trPr>
        <w:tc>
          <w:tcPr>
            <w:tcW w:w="0" w:type="auto"/>
          </w:tcPr>
          <w:p w:rsidR="00FF3CB4" w:rsidRPr="0020258B" w:rsidRDefault="00FF3CB4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No tiem klasificēti kā</w:t>
            </w:r>
          </w:p>
        </w:tc>
        <w:tc>
          <w:tcPr>
            <w:tcW w:w="1434" w:type="dxa"/>
          </w:tcPr>
          <w:p w:rsidR="00FF3CB4" w:rsidRPr="0020258B" w:rsidRDefault="00FF3CB4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2010. gads</w:t>
            </w:r>
          </w:p>
        </w:tc>
        <w:tc>
          <w:tcPr>
            <w:tcW w:w="1385" w:type="dxa"/>
          </w:tcPr>
          <w:p w:rsidR="00FF3CB4" w:rsidRPr="0020258B" w:rsidRDefault="00FF3CB4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2011. gads</w:t>
            </w:r>
          </w:p>
        </w:tc>
        <w:tc>
          <w:tcPr>
            <w:tcW w:w="0" w:type="auto"/>
          </w:tcPr>
          <w:p w:rsidR="00FF3CB4" w:rsidRPr="0020258B" w:rsidRDefault="00FF3CB4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2012.gads</w:t>
            </w:r>
          </w:p>
        </w:tc>
        <w:tc>
          <w:tcPr>
            <w:tcW w:w="0" w:type="auto"/>
          </w:tcPr>
          <w:p w:rsidR="00FF3CB4" w:rsidRPr="0020258B" w:rsidRDefault="00FF3CB4" w:rsidP="00FF3CB4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2013.gads</w:t>
            </w:r>
          </w:p>
        </w:tc>
        <w:tc>
          <w:tcPr>
            <w:tcW w:w="0" w:type="auto"/>
          </w:tcPr>
          <w:p w:rsidR="00FF3CB4" w:rsidRPr="0020258B" w:rsidRDefault="00FF3CB4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2014.gads</w:t>
            </w:r>
          </w:p>
        </w:tc>
      </w:tr>
      <w:tr w:rsidR="0020258B" w:rsidRPr="0020258B" w:rsidTr="0020258B">
        <w:trPr>
          <w:tblCellSpacing w:w="7" w:type="dxa"/>
        </w:trPr>
        <w:tc>
          <w:tcPr>
            <w:tcW w:w="0" w:type="auto"/>
          </w:tcPr>
          <w:p w:rsidR="00FF3CB4" w:rsidRPr="0020258B" w:rsidRDefault="00055445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s</w:t>
            </w:r>
            <w:r w:rsidR="00C16869" w:rsidRPr="0020258B">
              <w:rPr>
                <w:rFonts w:eastAsia="Calibri"/>
                <w:lang w:eastAsia="en-US" w:bidi="en-US"/>
              </w:rPr>
              <w:t>evišķi smagi</w:t>
            </w:r>
          </w:p>
        </w:tc>
        <w:tc>
          <w:tcPr>
            <w:tcW w:w="1434" w:type="dxa"/>
          </w:tcPr>
          <w:p w:rsidR="00FF3CB4" w:rsidRPr="0020258B" w:rsidRDefault="00FF3CB4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2495</w:t>
            </w:r>
          </w:p>
        </w:tc>
        <w:tc>
          <w:tcPr>
            <w:tcW w:w="1385" w:type="dxa"/>
          </w:tcPr>
          <w:p w:rsidR="00FF3CB4" w:rsidRPr="0020258B" w:rsidRDefault="00FF3CB4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2433</w:t>
            </w:r>
          </w:p>
        </w:tc>
        <w:tc>
          <w:tcPr>
            <w:tcW w:w="0" w:type="auto"/>
          </w:tcPr>
          <w:p w:rsidR="00FF3CB4" w:rsidRPr="0020258B" w:rsidRDefault="00FF3CB4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3206</w:t>
            </w:r>
          </w:p>
        </w:tc>
        <w:tc>
          <w:tcPr>
            <w:tcW w:w="0" w:type="auto"/>
          </w:tcPr>
          <w:p w:rsidR="00FF3CB4" w:rsidRPr="0020258B" w:rsidRDefault="00FF3CB4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1332</w:t>
            </w:r>
          </w:p>
        </w:tc>
        <w:tc>
          <w:tcPr>
            <w:tcW w:w="0" w:type="auto"/>
          </w:tcPr>
          <w:p w:rsidR="00FF3CB4" w:rsidRPr="0020258B" w:rsidRDefault="00FF3CB4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1534</w:t>
            </w:r>
          </w:p>
        </w:tc>
      </w:tr>
      <w:tr w:rsidR="0020258B" w:rsidRPr="0020258B" w:rsidTr="0020258B">
        <w:trPr>
          <w:tblCellSpacing w:w="7" w:type="dxa"/>
        </w:trPr>
        <w:tc>
          <w:tcPr>
            <w:tcW w:w="0" w:type="auto"/>
          </w:tcPr>
          <w:p w:rsidR="00FF3CB4" w:rsidRPr="0020258B" w:rsidRDefault="00055445" w:rsidP="00C16869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s</w:t>
            </w:r>
            <w:r w:rsidR="00C16869" w:rsidRPr="0020258B">
              <w:rPr>
                <w:rFonts w:eastAsia="Calibri"/>
                <w:lang w:eastAsia="en-US" w:bidi="en-US"/>
              </w:rPr>
              <w:t>magi</w:t>
            </w:r>
          </w:p>
        </w:tc>
        <w:tc>
          <w:tcPr>
            <w:tcW w:w="1434" w:type="dxa"/>
          </w:tcPr>
          <w:p w:rsidR="00FF3CB4" w:rsidRPr="0020258B" w:rsidRDefault="00FF3CB4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17 239</w:t>
            </w:r>
          </w:p>
        </w:tc>
        <w:tc>
          <w:tcPr>
            <w:tcW w:w="1385" w:type="dxa"/>
          </w:tcPr>
          <w:p w:rsidR="00FF3CB4" w:rsidRPr="0020258B" w:rsidRDefault="00FF3CB4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17 609</w:t>
            </w:r>
          </w:p>
        </w:tc>
        <w:tc>
          <w:tcPr>
            <w:tcW w:w="0" w:type="auto"/>
          </w:tcPr>
          <w:p w:rsidR="00FF3CB4" w:rsidRPr="0020258B" w:rsidRDefault="00FF3CB4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16 397</w:t>
            </w:r>
          </w:p>
        </w:tc>
        <w:tc>
          <w:tcPr>
            <w:tcW w:w="0" w:type="auto"/>
          </w:tcPr>
          <w:p w:rsidR="00FF3CB4" w:rsidRPr="0020258B" w:rsidRDefault="00FF3CB4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13 894</w:t>
            </w:r>
          </w:p>
        </w:tc>
        <w:tc>
          <w:tcPr>
            <w:tcW w:w="0" w:type="auto"/>
          </w:tcPr>
          <w:p w:rsidR="00FF3CB4" w:rsidRPr="0020258B" w:rsidRDefault="00FF3CB4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13 856</w:t>
            </w:r>
          </w:p>
        </w:tc>
      </w:tr>
      <w:tr w:rsidR="0020258B" w:rsidRPr="0020258B" w:rsidTr="0020258B">
        <w:trPr>
          <w:tblCellSpacing w:w="7" w:type="dxa"/>
        </w:trPr>
        <w:tc>
          <w:tcPr>
            <w:tcW w:w="0" w:type="auto"/>
          </w:tcPr>
          <w:p w:rsidR="00FF3CB4" w:rsidRPr="0020258B" w:rsidRDefault="00055445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m</w:t>
            </w:r>
            <w:r w:rsidR="00C16869" w:rsidRPr="0020258B">
              <w:rPr>
                <w:rFonts w:eastAsia="Calibri"/>
                <w:lang w:eastAsia="en-US" w:bidi="en-US"/>
              </w:rPr>
              <w:t>azāk smagi</w:t>
            </w:r>
          </w:p>
        </w:tc>
        <w:tc>
          <w:tcPr>
            <w:tcW w:w="1434" w:type="dxa"/>
          </w:tcPr>
          <w:p w:rsidR="00FF3CB4" w:rsidRPr="0020258B" w:rsidRDefault="00055445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14 320</w:t>
            </w:r>
          </w:p>
        </w:tc>
        <w:tc>
          <w:tcPr>
            <w:tcW w:w="1385" w:type="dxa"/>
          </w:tcPr>
          <w:p w:rsidR="00FF3CB4" w:rsidRPr="0020258B" w:rsidRDefault="00055445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13 616</w:t>
            </w:r>
          </w:p>
        </w:tc>
        <w:tc>
          <w:tcPr>
            <w:tcW w:w="0" w:type="auto"/>
          </w:tcPr>
          <w:p w:rsidR="00FF3CB4" w:rsidRPr="0020258B" w:rsidRDefault="00055445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14 339</w:t>
            </w:r>
          </w:p>
        </w:tc>
        <w:tc>
          <w:tcPr>
            <w:tcW w:w="0" w:type="auto"/>
          </w:tcPr>
          <w:p w:rsidR="00FF3CB4" w:rsidRPr="0020258B" w:rsidRDefault="00055445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20 081</w:t>
            </w:r>
          </w:p>
        </w:tc>
        <w:tc>
          <w:tcPr>
            <w:tcW w:w="0" w:type="auto"/>
          </w:tcPr>
          <w:p w:rsidR="00FF3CB4" w:rsidRPr="0020258B" w:rsidRDefault="00055445">
            <w:pPr>
              <w:pStyle w:val="NormalWeb"/>
              <w:jc w:val="center"/>
              <w:rPr>
                <w:rFonts w:eastAsia="Calibri"/>
                <w:lang w:eastAsia="en-US" w:bidi="en-US"/>
              </w:rPr>
            </w:pPr>
            <w:r w:rsidRPr="0020258B">
              <w:rPr>
                <w:rFonts w:eastAsia="Calibri"/>
                <w:lang w:eastAsia="en-US" w:bidi="en-US"/>
              </w:rPr>
              <w:t>24 717</w:t>
            </w:r>
          </w:p>
        </w:tc>
      </w:tr>
    </w:tbl>
    <w:p w:rsidR="00BA73E9" w:rsidRPr="0020258B" w:rsidRDefault="00BA73E9" w:rsidP="00BA73E9">
      <w:pPr>
        <w:pStyle w:val="NormalWeb"/>
      </w:pPr>
      <w:r w:rsidRPr="0020258B">
        <w:t>Aprēķināt un izdarīt secinājumus (rezultātus ievietot</w:t>
      </w:r>
      <w:r w:rsidR="00FF3CB4" w:rsidRPr="0020258B">
        <w:t xml:space="preserve"> izveidotajā</w:t>
      </w:r>
      <w:r w:rsidR="00055445" w:rsidRPr="0020258B">
        <w:t xml:space="preserve"> tabulā).</w:t>
      </w:r>
    </w:p>
    <w:p w:rsidR="00BA73E9" w:rsidRPr="0020258B" w:rsidRDefault="00C16869" w:rsidP="00BA73E9">
      <w:pPr>
        <w:numPr>
          <w:ilvl w:val="0"/>
          <w:numId w:val="2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 xml:space="preserve">2014. gads </w:t>
      </w:r>
      <w:r w:rsidR="00BA73E9" w:rsidRPr="0020258B">
        <w:rPr>
          <w:rFonts w:eastAsia="Calibri"/>
          <w:lang w:val="lv-LV" w:bidi="en-US"/>
        </w:rPr>
        <w:t xml:space="preserve">salīdzinājumā ar iepriekšējo </w:t>
      </w:r>
      <w:r w:rsidRPr="0020258B">
        <w:rPr>
          <w:rFonts w:eastAsia="Calibri"/>
          <w:lang w:val="lv-LV" w:bidi="en-US"/>
        </w:rPr>
        <w:t xml:space="preserve">gadu </w:t>
      </w:r>
      <w:r w:rsidR="00055445" w:rsidRPr="0020258B">
        <w:rPr>
          <w:rFonts w:eastAsia="Calibri"/>
          <w:lang w:val="lv-LV" w:bidi="en-US"/>
        </w:rPr>
        <w:t>reģistrēto ceļu satiksmes negadījumu, kas tiek klasificēti, kā sevišķi smagi:</w:t>
      </w:r>
    </w:p>
    <w:p w:rsidR="00BA73E9" w:rsidRPr="0020258B" w:rsidRDefault="00BA73E9" w:rsidP="00BA73E9">
      <w:pPr>
        <w:numPr>
          <w:ilvl w:val="0"/>
          <w:numId w:val="3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>augšanas tempu, %</w:t>
      </w:r>
    </w:p>
    <w:p w:rsidR="00BA73E9" w:rsidRPr="0020258B" w:rsidRDefault="00BA73E9" w:rsidP="00BA73E9">
      <w:pPr>
        <w:numPr>
          <w:ilvl w:val="0"/>
          <w:numId w:val="3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>pieauguma tempu, %</w:t>
      </w:r>
    </w:p>
    <w:p w:rsidR="00055445" w:rsidRPr="0020258B" w:rsidRDefault="00055445" w:rsidP="00055445">
      <w:pPr>
        <w:numPr>
          <w:ilvl w:val="0"/>
          <w:numId w:val="2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 xml:space="preserve">2014. gads </w:t>
      </w:r>
      <w:r w:rsidR="00BA73E9" w:rsidRPr="0020258B">
        <w:rPr>
          <w:rFonts w:eastAsia="Calibri"/>
          <w:lang w:val="lv-LV" w:bidi="en-US"/>
        </w:rPr>
        <w:t xml:space="preserve">salīdzinājumā ar </w:t>
      </w:r>
      <w:r w:rsidRPr="0020258B">
        <w:rPr>
          <w:rFonts w:eastAsia="Calibri"/>
          <w:lang w:val="lv-LV" w:bidi="en-US"/>
        </w:rPr>
        <w:t>2010. gadu reģistrēto ceļu satiksmes negadījumu, kas tiek klasificēti, kā smagi:</w:t>
      </w:r>
    </w:p>
    <w:p w:rsidR="00BA73E9" w:rsidRPr="0020258B" w:rsidRDefault="00BA73E9" w:rsidP="00BA73E9">
      <w:pPr>
        <w:numPr>
          <w:ilvl w:val="0"/>
          <w:numId w:val="5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>augšanas tempu, %</w:t>
      </w:r>
    </w:p>
    <w:p w:rsidR="00BA73E9" w:rsidRPr="0020258B" w:rsidRDefault="00BA73E9" w:rsidP="00BA73E9">
      <w:pPr>
        <w:numPr>
          <w:ilvl w:val="0"/>
          <w:numId w:val="5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>pieauguma tempu, %</w:t>
      </w:r>
    </w:p>
    <w:p w:rsidR="00055445" w:rsidRPr="0020258B" w:rsidRDefault="00055445" w:rsidP="00055445">
      <w:pPr>
        <w:numPr>
          <w:ilvl w:val="0"/>
          <w:numId w:val="2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>2013. gads salīdzinājumā ar 2011 gadu reģistrēto ceļu satiksmes negadījumu, kas tiek klasificēti, kā mazāk smagi:</w:t>
      </w:r>
    </w:p>
    <w:p w:rsidR="00055445" w:rsidRPr="0020258B" w:rsidRDefault="00055445" w:rsidP="00055445">
      <w:pPr>
        <w:numPr>
          <w:ilvl w:val="0"/>
          <w:numId w:val="16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>augšanas tempu, %</w:t>
      </w:r>
    </w:p>
    <w:p w:rsidR="00055445" w:rsidRPr="0020258B" w:rsidRDefault="00055445" w:rsidP="00055445">
      <w:pPr>
        <w:numPr>
          <w:ilvl w:val="0"/>
          <w:numId w:val="16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>pieauguma tempu, %</w:t>
      </w:r>
    </w:p>
    <w:p w:rsidR="00055445" w:rsidRPr="0020258B" w:rsidRDefault="00055445" w:rsidP="00055445">
      <w:pPr>
        <w:pStyle w:val="ListParagraph"/>
        <w:spacing w:before="100" w:beforeAutospacing="1" w:after="100" w:afterAutospacing="1"/>
        <w:ind w:firstLine="0"/>
        <w:rPr>
          <w:rFonts w:ascii="Times New Roman" w:hAnsi="Times New Roman"/>
        </w:rPr>
      </w:pPr>
    </w:p>
    <w:p w:rsidR="00055445" w:rsidRPr="0020258B" w:rsidRDefault="00055445" w:rsidP="00055445">
      <w:pPr>
        <w:pStyle w:val="ListParagraph"/>
        <w:spacing w:before="100" w:beforeAutospacing="1" w:after="100" w:afterAutospacing="1"/>
        <w:ind w:firstLine="0"/>
        <w:rPr>
          <w:rFonts w:ascii="Times New Roman" w:hAnsi="Times New Roman"/>
        </w:rPr>
      </w:pPr>
    </w:p>
    <w:p w:rsidR="00055445" w:rsidRPr="0020258B" w:rsidRDefault="00055445" w:rsidP="00055445">
      <w:pPr>
        <w:pStyle w:val="ListParagraph"/>
        <w:spacing w:before="100" w:beforeAutospacing="1" w:after="100" w:afterAutospacing="1"/>
        <w:ind w:firstLine="0"/>
        <w:rPr>
          <w:rFonts w:ascii="Times New Roman" w:hAnsi="Times New Roman"/>
        </w:rPr>
      </w:pPr>
    </w:p>
    <w:p w:rsidR="00BA73E9" w:rsidRPr="0020258B" w:rsidRDefault="00BA73E9" w:rsidP="00BA73E9">
      <w:pPr>
        <w:pStyle w:val="NormalWeb"/>
        <w:rPr>
          <w:rFonts w:eastAsia="Calibri"/>
          <w:b/>
          <w:lang w:eastAsia="en-US" w:bidi="en-US"/>
        </w:rPr>
      </w:pPr>
      <w:r w:rsidRPr="0020258B">
        <w:lastRenderedPageBreak/>
        <w:t> </w:t>
      </w:r>
      <w:r w:rsidRPr="0020258B">
        <w:rPr>
          <w:rFonts w:eastAsia="Calibri"/>
          <w:b/>
          <w:lang w:eastAsia="en-US" w:bidi="en-US"/>
        </w:rPr>
        <w:t xml:space="preserve"> 4. Atrisināt uzdevumu</w:t>
      </w:r>
      <w:r w:rsidR="00FA3D15" w:rsidRPr="0020258B">
        <w:rPr>
          <w:rFonts w:eastAsia="Calibri"/>
          <w:b/>
          <w:lang w:eastAsia="en-US" w:bidi="en-US"/>
        </w:rPr>
        <w:t>.</w:t>
      </w:r>
    </w:p>
    <w:p w:rsidR="00FA3D15" w:rsidRPr="0020258B" w:rsidRDefault="00FA3D15" w:rsidP="00FA3D15">
      <w:pPr>
        <w:pStyle w:val="ListParagraph"/>
        <w:ind w:left="0" w:firstLine="0"/>
        <w:rPr>
          <w:rFonts w:ascii="Times New Roman" w:hAnsi="Times New Roman"/>
          <w:sz w:val="24"/>
          <w:szCs w:val="24"/>
          <w:u w:val="single"/>
        </w:rPr>
      </w:pPr>
      <w:r w:rsidRPr="0020258B">
        <w:rPr>
          <w:rFonts w:ascii="Times New Roman" w:hAnsi="Times New Roman"/>
          <w:sz w:val="24"/>
          <w:szCs w:val="24"/>
          <w:u w:val="single"/>
        </w:rPr>
        <w:t>Pārtikas veikalā IKI izlases veidā tika atlasīti 17 EKA čeki par pircēju veiktajiem pirkumiem pirms Līgo svētkiem, EUR:</w:t>
      </w: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FA3D15" w:rsidRPr="0020258B" w:rsidTr="004E4F3F">
        <w:tc>
          <w:tcPr>
            <w:tcW w:w="794" w:type="dxa"/>
            <w:shd w:val="clear" w:color="auto" w:fill="auto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258B">
              <w:rPr>
                <w:rFonts w:ascii="Times New Roman" w:hAnsi="Times New Roman"/>
                <w:sz w:val="24"/>
                <w:szCs w:val="24"/>
              </w:rPr>
              <w:t>32.20</w:t>
            </w:r>
          </w:p>
        </w:tc>
        <w:tc>
          <w:tcPr>
            <w:tcW w:w="794" w:type="dxa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258B">
              <w:rPr>
                <w:rFonts w:ascii="Times New Roman" w:hAnsi="Times New Roman"/>
                <w:sz w:val="24"/>
                <w:szCs w:val="24"/>
              </w:rPr>
              <w:t>29.50</w:t>
            </w:r>
          </w:p>
        </w:tc>
        <w:tc>
          <w:tcPr>
            <w:tcW w:w="794" w:type="dxa"/>
            <w:shd w:val="clear" w:color="auto" w:fill="auto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258B">
              <w:rPr>
                <w:rFonts w:ascii="Times New Roman" w:hAnsi="Times New Roman"/>
                <w:sz w:val="24"/>
                <w:szCs w:val="24"/>
              </w:rPr>
              <w:t>29.90</w:t>
            </w:r>
          </w:p>
        </w:tc>
        <w:tc>
          <w:tcPr>
            <w:tcW w:w="794" w:type="dxa"/>
            <w:shd w:val="clear" w:color="auto" w:fill="auto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258B">
              <w:rPr>
                <w:rFonts w:ascii="Times New Roman" w:hAnsi="Times New Roman"/>
                <w:sz w:val="24"/>
                <w:szCs w:val="24"/>
              </w:rPr>
              <w:t>32.40</w:t>
            </w:r>
          </w:p>
        </w:tc>
        <w:tc>
          <w:tcPr>
            <w:tcW w:w="794" w:type="dxa"/>
            <w:shd w:val="clear" w:color="auto" w:fill="auto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258B">
              <w:rPr>
                <w:rFonts w:ascii="Times New Roman" w:hAnsi="Times New Roman"/>
                <w:sz w:val="24"/>
                <w:szCs w:val="24"/>
              </w:rPr>
              <w:t>30.50</w:t>
            </w:r>
          </w:p>
        </w:tc>
        <w:tc>
          <w:tcPr>
            <w:tcW w:w="794" w:type="dxa"/>
            <w:shd w:val="clear" w:color="auto" w:fill="auto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258B"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794" w:type="dxa"/>
            <w:shd w:val="clear" w:color="auto" w:fill="auto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258B">
              <w:rPr>
                <w:rFonts w:ascii="Times New Roman" w:hAnsi="Times New Roman"/>
                <w:sz w:val="24"/>
                <w:szCs w:val="24"/>
              </w:rPr>
              <w:t>32.10</w:t>
            </w:r>
          </w:p>
        </w:tc>
        <w:tc>
          <w:tcPr>
            <w:tcW w:w="794" w:type="dxa"/>
            <w:shd w:val="clear" w:color="auto" w:fill="auto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258B">
              <w:rPr>
                <w:rFonts w:ascii="Times New Roman" w:hAnsi="Times New Roman"/>
                <w:sz w:val="24"/>
                <w:szCs w:val="24"/>
              </w:rPr>
              <w:t>35.20</w:t>
            </w:r>
          </w:p>
        </w:tc>
        <w:tc>
          <w:tcPr>
            <w:tcW w:w="794" w:type="dxa"/>
            <w:shd w:val="clear" w:color="auto" w:fill="auto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258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94" w:type="dxa"/>
            <w:shd w:val="clear" w:color="auto" w:fill="auto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258B">
              <w:rPr>
                <w:rFonts w:ascii="Times New Roman" w:hAnsi="Times New Roman"/>
                <w:sz w:val="24"/>
                <w:szCs w:val="24"/>
              </w:rPr>
              <w:t>20.60</w:t>
            </w:r>
          </w:p>
        </w:tc>
        <w:tc>
          <w:tcPr>
            <w:tcW w:w="794" w:type="dxa"/>
            <w:shd w:val="clear" w:color="auto" w:fill="auto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258B">
              <w:rPr>
                <w:rFonts w:ascii="Times New Roman" w:hAnsi="Times New Roman"/>
                <w:sz w:val="24"/>
                <w:szCs w:val="24"/>
              </w:rPr>
              <w:t>28.60</w:t>
            </w:r>
          </w:p>
        </w:tc>
      </w:tr>
      <w:tr w:rsidR="00FA3D15" w:rsidRPr="0020258B" w:rsidTr="004E4F3F">
        <w:tc>
          <w:tcPr>
            <w:tcW w:w="794" w:type="dxa"/>
            <w:shd w:val="clear" w:color="auto" w:fill="auto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258B">
              <w:rPr>
                <w:rFonts w:ascii="Times New Roman" w:hAnsi="Times New Roman"/>
                <w:sz w:val="24"/>
                <w:szCs w:val="24"/>
              </w:rPr>
              <w:t>30.50</w:t>
            </w:r>
          </w:p>
        </w:tc>
        <w:tc>
          <w:tcPr>
            <w:tcW w:w="794" w:type="dxa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258B">
              <w:rPr>
                <w:rFonts w:ascii="Times New Roman" w:hAnsi="Times New Roman"/>
                <w:sz w:val="24"/>
                <w:szCs w:val="24"/>
              </w:rPr>
              <w:t>38.00</w:t>
            </w:r>
          </w:p>
        </w:tc>
        <w:tc>
          <w:tcPr>
            <w:tcW w:w="794" w:type="dxa"/>
            <w:shd w:val="clear" w:color="auto" w:fill="auto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258B">
              <w:rPr>
                <w:rFonts w:ascii="Times New Roman" w:hAnsi="Times New Roman"/>
                <w:sz w:val="24"/>
                <w:szCs w:val="24"/>
              </w:rPr>
              <w:t>33.00</w:t>
            </w:r>
          </w:p>
        </w:tc>
        <w:tc>
          <w:tcPr>
            <w:tcW w:w="794" w:type="dxa"/>
            <w:shd w:val="clear" w:color="auto" w:fill="auto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258B">
              <w:rPr>
                <w:rFonts w:ascii="Times New Roman" w:hAnsi="Times New Roman"/>
                <w:sz w:val="24"/>
                <w:szCs w:val="24"/>
              </w:rPr>
              <w:t>29.40</w:t>
            </w:r>
          </w:p>
        </w:tc>
        <w:tc>
          <w:tcPr>
            <w:tcW w:w="794" w:type="dxa"/>
            <w:shd w:val="clear" w:color="auto" w:fill="auto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258B">
              <w:rPr>
                <w:rFonts w:ascii="Times New Roman" w:hAnsi="Times New Roman"/>
                <w:sz w:val="24"/>
                <w:szCs w:val="24"/>
              </w:rPr>
              <w:t>37.10</w:t>
            </w:r>
          </w:p>
        </w:tc>
        <w:tc>
          <w:tcPr>
            <w:tcW w:w="794" w:type="dxa"/>
            <w:shd w:val="clear" w:color="auto" w:fill="auto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0258B">
              <w:rPr>
                <w:rFonts w:ascii="Times New Roman" w:hAnsi="Times New Roman"/>
                <w:sz w:val="24"/>
                <w:szCs w:val="24"/>
              </w:rPr>
              <w:t>28.60</w:t>
            </w:r>
          </w:p>
        </w:tc>
        <w:tc>
          <w:tcPr>
            <w:tcW w:w="794" w:type="dxa"/>
            <w:shd w:val="clear" w:color="auto" w:fill="auto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FA3D15" w:rsidRPr="0020258B" w:rsidRDefault="00FA3D15" w:rsidP="00BC1274">
            <w:pPr>
              <w:pStyle w:val="ListParagraph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3D15" w:rsidRPr="0020258B" w:rsidRDefault="00FA3D15" w:rsidP="00FA3D15">
      <w:pPr>
        <w:pStyle w:val="NormalWeb"/>
        <w:rPr>
          <w:rFonts w:eastAsia="Calibri"/>
          <w:lang w:eastAsia="en-US" w:bidi="en-US"/>
        </w:rPr>
      </w:pPr>
      <w:r w:rsidRPr="0020258B">
        <w:rPr>
          <w:rFonts w:eastAsia="Calibri"/>
          <w:lang w:eastAsia="en-US" w:bidi="en-US"/>
        </w:rPr>
        <w:t xml:space="preserve"> Aprēķināt un izdarīt secinājumus.</w:t>
      </w:r>
    </w:p>
    <w:p w:rsidR="00FA3D15" w:rsidRPr="0020258B" w:rsidRDefault="00FA3D15" w:rsidP="00FA3D15">
      <w:pPr>
        <w:numPr>
          <w:ilvl w:val="0"/>
          <w:numId w:val="6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>Centrālās tendences rādītājus:</w:t>
      </w:r>
    </w:p>
    <w:p w:rsidR="00FA3D15" w:rsidRPr="0020258B" w:rsidRDefault="00FA3D15" w:rsidP="00FA3D15">
      <w:pPr>
        <w:numPr>
          <w:ilvl w:val="0"/>
          <w:numId w:val="7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>Vidēji, cik pircēji iztērēja</w:t>
      </w:r>
      <w:r w:rsidR="00834E1F" w:rsidRPr="0020258B">
        <w:rPr>
          <w:rFonts w:eastAsia="Calibri"/>
          <w:lang w:val="lv-LV" w:bidi="en-US"/>
        </w:rPr>
        <w:t>.</w:t>
      </w:r>
    </w:p>
    <w:p w:rsidR="00FA3D15" w:rsidRPr="0020258B" w:rsidRDefault="00FA3D15" w:rsidP="00FA3D15">
      <w:pPr>
        <w:numPr>
          <w:ilvl w:val="0"/>
          <w:numId w:val="7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>Modu.</w:t>
      </w:r>
    </w:p>
    <w:p w:rsidR="00FA3D15" w:rsidRPr="0020258B" w:rsidRDefault="00FA3D15" w:rsidP="00FA3D15">
      <w:pPr>
        <w:numPr>
          <w:ilvl w:val="0"/>
          <w:numId w:val="7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>Mediānu.</w:t>
      </w:r>
    </w:p>
    <w:p w:rsidR="00FA3D15" w:rsidRPr="0020258B" w:rsidRDefault="00516E72" w:rsidP="00FA3D15">
      <w:pPr>
        <w:numPr>
          <w:ilvl w:val="0"/>
          <w:numId w:val="8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>Izkliedes rādītājus:</w:t>
      </w:r>
    </w:p>
    <w:p w:rsidR="00FA3D15" w:rsidRPr="0020258B" w:rsidRDefault="00516E72" w:rsidP="00FA3D15">
      <w:pPr>
        <w:numPr>
          <w:ilvl w:val="0"/>
          <w:numId w:val="9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>Variācijas amplitūdu.</w:t>
      </w:r>
    </w:p>
    <w:p w:rsidR="00FA3D15" w:rsidRPr="0020258B" w:rsidRDefault="00516E72" w:rsidP="00FA3D15">
      <w:pPr>
        <w:numPr>
          <w:ilvl w:val="0"/>
          <w:numId w:val="9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>Vidējo lineāro novirzi.</w:t>
      </w:r>
    </w:p>
    <w:p w:rsidR="00FA3D15" w:rsidRPr="0020258B" w:rsidRDefault="00516E72" w:rsidP="00FA3D15">
      <w:pPr>
        <w:numPr>
          <w:ilvl w:val="0"/>
          <w:numId w:val="9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>Dispersiju.</w:t>
      </w:r>
    </w:p>
    <w:p w:rsidR="00FA3D15" w:rsidRPr="0020258B" w:rsidRDefault="00516E72" w:rsidP="00FA3D15">
      <w:pPr>
        <w:numPr>
          <w:ilvl w:val="0"/>
          <w:numId w:val="9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>St</w:t>
      </w:r>
      <w:r w:rsidR="00FA3D15" w:rsidRPr="0020258B">
        <w:rPr>
          <w:rFonts w:eastAsia="Calibri"/>
          <w:lang w:val="lv-LV" w:bidi="en-US"/>
        </w:rPr>
        <w:t>andartnovirzi</w:t>
      </w:r>
      <w:r w:rsidRPr="0020258B">
        <w:rPr>
          <w:rFonts w:eastAsia="Calibri"/>
          <w:lang w:val="lv-LV" w:bidi="en-US"/>
        </w:rPr>
        <w:t>.</w:t>
      </w:r>
    </w:p>
    <w:p w:rsidR="00516E72" w:rsidRPr="0020258B" w:rsidRDefault="00516E72" w:rsidP="00FA3D15">
      <w:pPr>
        <w:numPr>
          <w:ilvl w:val="0"/>
          <w:numId w:val="9"/>
        </w:numPr>
        <w:spacing w:before="100" w:beforeAutospacing="1" w:after="100" w:afterAutospacing="1"/>
        <w:rPr>
          <w:rFonts w:eastAsia="Calibri"/>
          <w:lang w:val="lv-LV" w:bidi="en-US"/>
        </w:rPr>
      </w:pPr>
      <w:r w:rsidRPr="0020258B">
        <w:rPr>
          <w:rFonts w:eastAsia="Calibri"/>
          <w:lang w:val="lv-LV" w:bidi="en-US"/>
        </w:rPr>
        <w:t>Variācijas koeficientu.</w:t>
      </w:r>
    </w:p>
    <w:p w:rsidR="00834E1F" w:rsidRPr="0020258B" w:rsidRDefault="00834E1F" w:rsidP="00834E1F">
      <w:pPr>
        <w:pStyle w:val="NormalWeb"/>
        <w:numPr>
          <w:ilvl w:val="0"/>
          <w:numId w:val="17"/>
        </w:numPr>
        <w:rPr>
          <w:rFonts w:eastAsia="Calibri"/>
          <w:lang w:eastAsia="en-US" w:bidi="en-US"/>
        </w:rPr>
      </w:pPr>
      <w:r w:rsidRPr="0020258B">
        <w:rPr>
          <w:rFonts w:eastAsia="Calibri"/>
          <w:lang w:eastAsia="en-US" w:bidi="en-US"/>
        </w:rPr>
        <w:t>Atrisināt uzdevumu.</w:t>
      </w:r>
    </w:p>
    <w:p w:rsidR="00BA73E9" w:rsidRPr="0020258B" w:rsidRDefault="00BA73E9" w:rsidP="00834E1F">
      <w:pPr>
        <w:pStyle w:val="NormalWeb"/>
        <w:ind w:left="360"/>
      </w:pPr>
      <w:r w:rsidRPr="0020258B">
        <w:t>Banānu patēriņš (vidēji uz vienu cilvēku, kg; nosacīti dati)</w:t>
      </w:r>
    </w:p>
    <w:tbl>
      <w:tblPr>
        <w:tblW w:w="7134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000" w:firstRow="0" w:lastRow="0" w:firstColumn="0" w:lastColumn="0" w:noHBand="0" w:noVBand="0"/>
      </w:tblPr>
      <w:tblGrid>
        <w:gridCol w:w="3821"/>
        <w:gridCol w:w="3313"/>
      </w:tblGrid>
      <w:tr w:rsidR="00BA73E9" w:rsidRPr="0020258B" w:rsidTr="004E4F3F">
        <w:trPr>
          <w:trHeight w:val="57"/>
          <w:tblCellSpacing w:w="7" w:type="dxa"/>
        </w:trPr>
        <w:tc>
          <w:tcPr>
            <w:tcW w:w="2663" w:type="pct"/>
          </w:tcPr>
          <w:p w:rsidR="00BA73E9" w:rsidRPr="0020258B" w:rsidRDefault="00BA73E9">
            <w:pPr>
              <w:pStyle w:val="NormalWeb"/>
              <w:jc w:val="center"/>
            </w:pPr>
            <w:r w:rsidRPr="0020258B">
              <w:t>Patēriņš, kg</w:t>
            </w:r>
          </w:p>
        </w:tc>
        <w:tc>
          <w:tcPr>
            <w:tcW w:w="2308" w:type="pct"/>
          </w:tcPr>
          <w:p w:rsidR="00BA73E9" w:rsidRPr="0020258B" w:rsidRDefault="00BA73E9">
            <w:pPr>
              <w:pStyle w:val="NormalWeb"/>
              <w:jc w:val="center"/>
            </w:pPr>
            <w:r w:rsidRPr="0020258B">
              <w:t>Cilvēku skaits</w:t>
            </w:r>
          </w:p>
        </w:tc>
      </w:tr>
      <w:tr w:rsidR="00BA73E9" w:rsidRPr="0020258B" w:rsidTr="004E4F3F">
        <w:trPr>
          <w:trHeight w:val="57"/>
          <w:tblCellSpacing w:w="7" w:type="dxa"/>
        </w:trPr>
        <w:tc>
          <w:tcPr>
            <w:tcW w:w="2663" w:type="pct"/>
          </w:tcPr>
          <w:p w:rsidR="00BA73E9" w:rsidRPr="0020258B" w:rsidRDefault="00BA73E9">
            <w:pPr>
              <w:pStyle w:val="NormalWeb"/>
              <w:jc w:val="center"/>
            </w:pPr>
            <w:r w:rsidRPr="0020258B">
              <w:t>1,8</w:t>
            </w:r>
          </w:p>
        </w:tc>
        <w:tc>
          <w:tcPr>
            <w:tcW w:w="2308" w:type="pct"/>
          </w:tcPr>
          <w:p w:rsidR="00BA73E9" w:rsidRPr="0020258B" w:rsidRDefault="00BA73E9">
            <w:pPr>
              <w:pStyle w:val="NormalWeb"/>
              <w:jc w:val="center"/>
            </w:pPr>
            <w:r w:rsidRPr="0020258B">
              <w:t>8</w:t>
            </w:r>
          </w:p>
        </w:tc>
      </w:tr>
      <w:tr w:rsidR="00BA73E9" w:rsidRPr="0020258B" w:rsidTr="004E4F3F">
        <w:trPr>
          <w:trHeight w:val="57"/>
          <w:tblCellSpacing w:w="7" w:type="dxa"/>
        </w:trPr>
        <w:tc>
          <w:tcPr>
            <w:tcW w:w="2663" w:type="pct"/>
          </w:tcPr>
          <w:p w:rsidR="00BA73E9" w:rsidRPr="0020258B" w:rsidRDefault="00BA73E9">
            <w:pPr>
              <w:pStyle w:val="NormalWeb"/>
              <w:jc w:val="center"/>
            </w:pPr>
            <w:r w:rsidRPr="0020258B">
              <w:t>2,5</w:t>
            </w:r>
          </w:p>
        </w:tc>
        <w:tc>
          <w:tcPr>
            <w:tcW w:w="2308" w:type="pct"/>
          </w:tcPr>
          <w:p w:rsidR="00BA73E9" w:rsidRPr="0020258B" w:rsidRDefault="00BA73E9">
            <w:pPr>
              <w:pStyle w:val="NormalWeb"/>
              <w:jc w:val="center"/>
            </w:pPr>
            <w:r w:rsidRPr="0020258B">
              <w:t>10</w:t>
            </w:r>
          </w:p>
        </w:tc>
      </w:tr>
      <w:tr w:rsidR="00BA73E9" w:rsidRPr="0020258B" w:rsidTr="004E4F3F">
        <w:trPr>
          <w:trHeight w:val="57"/>
          <w:tblCellSpacing w:w="7" w:type="dxa"/>
        </w:trPr>
        <w:tc>
          <w:tcPr>
            <w:tcW w:w="2663" w:type="pct"/>
          </w:tcPr>
          <w:p w:rsidR="00BA73E9" w:rsidRPr="0020258B" w:rsidRDefault="00BA73E9">
            <w:pPr>
              <w:pStyle w:val="NormalWeb"/>
              <w:jc w:val="center"/>
            </w:pPr>
            <w:r w:rsidRPr="0020258B">
              <w:t>3,0</w:t>
            </w:r>
          </w:p>
        </w:tc>
        <w:tc>
          <w:tcPr>
            <w:tcW w:w="2308" w:type="pct"/>
          </w:tcPr>
          <w:p w:rsidR="00BA73E9" w:rsidRPr="0020258B" w:rsidRDefault="00BA73E9">
            <w:pPr>
              <w:pStyle w:val="NormalWeb"/>
              <w:jc w:val="center"/>
            </w:pPr>
            <w:r w:rsidRPr="0020258B">
              <w:t>15</w:t>
            </w:r>
          </w:p>
        </w:tc>
      </w:tr>
      <w:tr w:rsidR="00BA73E9" w:rsidRPr="0020258B" w:rsidTr="004E4F3F">
        <w:trPr>
          <w:trHeight w:val="57"/>
          <w:tblCellSpacing w:w="7" w:type="dxa"/>
        </w:trPr>
        <w:tc>
          <w:tcPr>
            <w:tcW w:w="2663" w:type="pct"/>
          </w:tcPr>
          <w:p w:rsidR="00BA73E9" w:rsidRPr="0020258B" w:rsidRDefault="00BA73E9">
            <w:pPr>
              <w:pStyle w:val="NormalWeb"/>
              <w:jc w:val="center"/>
            </w:pPr>
            <w:r w:rsidRPr="0020258B">
              <w:t>3,5</w:t>
            </w:r>
          </w:p>
        </w:tc>
        <w:tc>
          <w:tcPr>
            <w:tcW w:w="2308" w:type="pct"/>
          </w:tcPr>
          <w:p w:rsidR="00BA73E9" w:rsidRPr="0020258B" w:rsidRDefault="00BA73E9">
            <w:pPr>
              <w:pStyle w:val="NormalWeb"/>
              <w:jc w:val="center"/>
            </w:pPr>
            <w:r w:rsidRPr="0020258B">
              <w:t>20</w:t>
            </w:r>
          </w:p>
        </w:tc>
      </w:tr>
      <w:tr w:rsidR="00BA73E9" w:rsidRPr="0020258B" w:rsidTr="004E4F3F">
        <w:trPr>
          <w:trHeight w:val="57"/>
          <w:tblCellSpacing w:w="7" w:type="dxa"/>
        </w:trPr>
        <w:tc>
          <w:tcPr>
            <w:tcW w:w="2663" w:type="pct"/>
          </w:tcPr>
          <w:p w:rsidR="00BA73E9" w:rsidRPr="0020258B" w:rsidRDefault="00BA73E9">
            <w:pPr>
              <w:pStyle w:val="NormalWeb"/>
              <w:jc w:val="center"/>
            </w:pPr>
            <w:r w:rsidRPr="0020258B">
              <w:t>4,2</w:t>
            </w:r>
          </w:p>
        </w:tc>
        <w:tc>
          <w:tcPr>
            <w:tcW w:w="2308" w:type="pct"/>
          </w:tcPr>
          <w:p w:rsidR="00BA73E9" w:rsidRPr="0020258B" w:rsidRDefault="00BA73E9">
            <w:pPr>
              <w:pStyle w:val="NormalWeb"/>
              <w:jc w:val="center"/>
            </w:pPr>
            <w:r w:rsidRPr="0020258B">
              <w:t>10</w:t>
            </w:r>
          </w:p>
        </w:tc>
      </w:tr>
      <w:tr w:rsidR="00BA73E9" w:rsidRPr="0020258B" w:rsidTr="004E4F3F">
        <w:trPr>
          <w:trHeight w:val="57"/>
          <w:tblCellSpacing w:w="7" w:type="dxa"/>
        </w:trPr>
        <w:tc>
          <w:tcPr>
            <w:tcW w:w="2663" w:type="pct"/>
          </w:tcPr>
          <w:p w:rsidR="00BA73E9" w:rsidRPr="0020258B" w:rsidRDefault="00BA73E9">
            <w:pPr>
              <w:pStyle w:val="NormalWeb"/>
              <w:jc w:val="center"/>
            </w:pPr>
            <w:r w:rsidRPr="0020258B">
              <w:t>4,5</w:t>
            </w:r>
          </w:p>
        </w:tc>
        <w:tc>
          <w:tcPr>
            <w:tcW w:w="2308" w:type="pct"/>
          </w:tcPr>
          <w:p w:rsidR="00BA73E9" w:rsidRPr="0020258B" w:rsidRDefault="00BA73E9">
            <w:pPr>
              <w:pStyle w:val="NormalWeb"/>
              <w:jc w:val="center"/>
            </w:pPr>
            <w:r w:rsidRPr="0020258B">
              <w:t>11</w:t>
            </w:r>
          </w:p>
        </w:tc>
      </w:tr>
      <w:tr w:rsidR="00BA73E9" w:rsidRPr="0020258B" w:rsidTr="004E4F3F">
        <w:trPr>
          <w:trHeight w:val="57"/>
          <w:tblCellSpacing w:w="7" w:type="dxa"/>
        </w:trPr>
        <w:tc>
          <w:tcPr>
            <w:tcW w:w="2663" w:type="pct"/>
          </w:tcPr>
          <w:p w:rsidR="00BA73E9" w:rsidRPr="0020258B" w:rsidRDefault="00BA73E9">
            <w:pPr>
              <w:pStyle w:val="NormalWeb"/>
              <w:jc w:val="center"/>
            </w:pPr>
            <w:r w:rsidRPr="0020258B">
              <w:t>5,3</w:t>
            </w:r>
          </w:p>
        </w:tc>
        <w:tc>
          <w:tcPr>
            <w:tcW w:w="2308" w:type="pct"/>
          </w:tcPr>
          <w:p w:rsidR="00BA73E9" w:rsidRPr="0020258B" w:rsidRDefault="00BA73E9">
            <w:pPr>
              <w:pStyle w:val="NormalWeb"/>
              <w:jc w:val="center"/>
            </w:pPr>
            <w:r w:rsidRPr="0020258B">
              <w:t>6</w:t>
            </w:r>
          </w:p>
        </w:tc>
      </w:tr>
      <w:tr w:rsidR="00BA73E9" w:rsidRPr="0020258B" w:rsidTr="004E4F3F">
        <w:trPr>
          <w:trHeight w:val="57"/>
          <w:tblCellSpacing w:w="7" w:type="dxa"/>
        </w:trPr>
        <w:tc>
          <w:tcPr>
            <w:tcW w:w="2663" w:type="pct"/>
          </w:tcPr>
          <w:p w:rsidR="00BA73E9" w:rsidRPr="0020258B" w:rsidRDefault="00BA73E9">
            <w:pPr>
              <w:pStyle w:val="NormalWeb"/>
              <w:jc w:val="center"/>
            </w:pPr>
            <w:r w:rsidRPr="0020258B">
              <w:t>Kopā</w:t>
            </w:r>
          </w:p>
        </w:tc>
        <w:tc>
          <w:tcPr>
            <w:tcW w:w="2308" w:type="pct"/>
          </w:tcPr>
          <w:p w:rsidR="00BA73E9" w:rsidRPr="0020258B" w:rsidRDefault="00BA73E9">
            <w:pPr>
              <w:pStyle w:val="NormalWeb"/>
              <w:jc w:val="center"/>
            </w:pPr>
            <w:r w:rsidRPr="0020258B">
              <w:t>80</w:t>
            </w:r>
          </w:p>
        </w:tc>
      </w:tr>
    </w:tbl>
    <w:p w:rsidR="00BA73E9" w:rsidRPr="0020258B" w:rsidRDefault="00BA73E9" w:rsidP="00BA73E9">
      <w:pPr>
        <w:pStyle w:val="NormalWeb"/>
      </w:pPr>
      <w:r w:rsidRPr="0020258B">
        <w:t xml:space="preserve">Aprēķināt </w:t>
      </w:r>
      <w:r w:rsidR="00834E1F" w:rsidRPr="0020258B">
        <w:t>vidējo banānu patēriņu.</w:t>
      </w:r>
    </w:p>
    <w:p w:rsidR="00BA73E9" w:rsidRPr="0020258B" w:rsidRDefault="00BA73E9" w:rsidP="00834E1F">
      <w:pPr>
        <w:pStyle w:val="NormalWeb"/>
        <w:numPr>
          <w:ilvl w:val="0"/>
          <w:numId w:val="17"/>
        </w:numPr>
        <w:rPr>
          <w:b/>
        </w:rPr>
      </w:pPr>
      <w:r w:rsidRPr="0020258B">
        <w:rPr>
          <w:b/>
        </w:rPr>
        <w:lastRenderedPageBreak/>
        <w:t>Atrisināt uzdevu</w:t>
      </w:r>
      <w:r w:rsidR="00834E1F" w:rsidRPr="0020258B">
        <w:rPr>
          <w:b/>
        </w:rPr>
        <w:t>mu.</w:t>
      </w:r>
    </w:p>
    <w:p w:rsidR="00BA73E9" w:rsidRPr="0020258B" w:rsidRDefault="00BA73E9" w:rsidP="00BA73E9">
      <w:pPr>
        <w:pStyle w:val="NormalWeb"/>
      </w:pPr>
      <w:r w:rsidRPr="0020258B">
        <w:t>L</w:t>
      </w:r>
      <w:r w:rsidR="00834E1F" w:rsidRPr="0020258B">
        <w:t xml:space="preserve">atvijas </w:t>
      </w:r>
      <w:r w:rsidRPr="0020258B">
        <w:t xml:space="preserve">eksports </w:t>
      </w:r>
      <w:r w:rsidR="00834E1F" w:rsidRPr="0020258B">
        <w:t>uz ES-28 no 2015M07 līdz 2016M06, milj. EUR</w:t>
      </w:r>
    </w:p>
    <w:tbl>
      <w:tblPr>
        <w:tblW w:w="798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000" w:firstRow="0" w:lastRow="0" w:firstColumn="0" w:lastColumn="0" w:noHBand="0" w:noVBand="0"/>
      </w:tblPr>
      <w:tblGrid>
        <w:gridCol w:w="4246"/>
        <w:gridCol w:w="3737"/>
      </w:tblGrid>
      <w:tr w:rsidR="00BA73E9" w:rsidRPr="0020258B" w:rsidTr="00E64B8F">
        <w:trPr>
          <w:tblCellSpacing w:w="7" w:type="dxa"/>
        </w:trPr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BA73E9">
            <w:pPr>
              <w:pStyle w:val="NormalWeb"/>
              <w:jc w:val="center"/>
            </w:pPr>
            <w:r w:rsidRPr="0020258B">
              <w:t>Mēnesis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BA73E9">
            <w:pPr>
              <w:pStyle w:val="NormalWeb"/>
              <w:jc w:val="center"/>
            </w:pPr>
            <w:r w:rsidRPr="0020258B">
              <w:t>Eksporta apjoms, milj.</w:t>
            </w:r>
            <w:r w:rsidR="00984F85">
              <w:t xml:space="preserve"> EUR</w:t>
            </w:r>
            <w:bookmarkStart w:id="0" w:name="_GoBack"/>
            <w:bookmarkEnd w:id="0"/>
          </w:p>
        </w:tc>
      </w:tr>
      <w:tr w:rsidR="00BA73E9" w:rsidRPr="0020258B" w:rsidTr="00E64B8F">
        <w:trPr>
          <w:tblCellSpacing w:w="7" w:type="dxa"/>
        </w:trPr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32142E">
            <w:pPr>
              <w:pStyle w:val="NormalWeb"/>
              <w:jc w:val="center"/>
            </w:pPr>
            <w:r w:rsidRPr="0020258B">
              <w:t>2015M07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32142E">
            <w:pPr>
              <w:pStyle w:val="NormalWeb"/>
              <w:jc w:val="center"/>
            </w:pPr>
            <w:r w:rsidRPr="0020258B">
              <w:t>605.0</w:t>
            </w:r>
          </w:p>
        </w:tc>
      </w:tr>
      <w:tr w:rsidR="00BA73E9" w:rsidRPr="0020258B" w:rsidTr="00E64B8F">
        <w:trPr>
          <w:tblCellSpacing w:w="7" w:type="dxa"/>
        </w:trPr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32142E">
            <w:pPr>
              <w:pStyle w:val="NormalWeb"/>
              <w:jc w:val="center"/>
            </w:pPr>
            <w:r w:rsidRPr="0020258B">
              <w:t>2015M08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32142E">
            <w:pPr>
              <w:pStyle w:val="NormalWeb"/>
              <w:jc w:val="center"/>
            </w:pPr>
            <w:r w:rsidRPr="0020258B">
              <w:t>600.3</w:t>
            </w:r>
          </w:p>
        </w:tc>
      </w:tr>
      <w:tr w:rsidR="00BA73E9" w:rsidRPr="0020258B" w:rsidTr="00E64B8F">
        <w:trPr>
          <w:tblCellSpacing w:w="7" w:type="dxa"/>
        </w:trPr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32142E">
            <w:pPr>
              <w:pStyle w:val="NormalWeb"/>
              <w:jc w:val="center"/>
            </w:pPr>
            <w:r w:rsidRPr="0020258B">
              <w:t>2015M09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32142E">
            <w:pPr>
              <w:pStyle w:val="NormalWeb"/>
              <w:jc w:val="center"/>
            </w:pPr>
            <w:r w:rsidRPr="0020258B">
              <w:t>707.6</w:t>
            </w:r>
          </w:p>
        </w:tc>
      </w:tr>
      <w:tr w:rsidR="00BA73E9" w:rsidRPr="0020258B" w:rsidTr="00E64B8F">
        <w:trPr>
          <w:tblCellSpacing w:w="7" w:type="dxa"/>
        </w:trPr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32142E">
            <w:pPr>
              <w:pStyle w:val="NormalWeb"/>
              <w:jc w:val="center"/>
            </w:pPr>
            <w:r w:rsidRPr="0020258B">
              <w:t>2015M10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32142E">
            <w:pPr>
              <w:pStyle w:val="NormalWeb"/>
              <w:jc w:val="center"/>
            </w:pPr>
            <w:r w:rsidRPr="0020258B">
              <w:t>737.4</w:t>
            </w:r>
          </w:p>
        </w:tc>
      </w:tr>
      <w:tr w:rsidR="00BA73E9" w:rsidRPr="0020258B" w:rsidTr="00E64B8F">
        <w:trPr>
          <w:tblCellSpacing w:w="7" w:type="dxa"/>
        </w:trPr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32142E">
            <w:pPr>
              <w:pStyle w:val="NormalWeb"/>
              <w:jc w:val="center"/>
            </w:pPr>
            <w:r w:rsidRPr="0020258B">
              <w:t>2015M11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32142E">
            <w:pPr>
              <w:pStyle w:val="NormalWeb"/>
              <w:jc w:val="center"/>
            </w:pPr>
            <w:r w:rsidRPr="0020258B">
              <w:t>641.5</w:t>
            </w:r>
          </w:p>
        </w:tc>
      </w:tr>
      <w:tr w:rsidR="00BA73E9" w:rsidRPr="0020258B" w:rsidTr="00E64B8F">
        <w:trPr>
          <w:tblCellSpacing w:w="7" w:type="dxa"/>
        </w:trPr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32142E" w:rsidP="0032142E">
            <w:pPr>
              <w:pStyle w:val="NormalWeb"/>
              <w:jc w:val="center"/>
            </w:pPr>
            <w:r w:rsidRPr="0020258B">
              <w:t>2015M12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32142E">
            <w:pPr>
              <w:pStyle w:val="NormalWeb"/>
              <w:jc w:val="center"/>
            </w:pPr>
            <w:r w:rsidRPr="0020258B">
              <w:t>559.2</w:t>
            </w:r>
          </w:p>
        </w:tc>
      </w:tr>
      <w:tr w:rsidR="00BA73E9" w:rsidRPr="0020258B" w:rsidTr="00E64B8F">
        <w:trPr>
          <w:tblCellSpacing w:w="7" w:type="dxa"/>
        </w:trPr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32142E">
            <w:pPr>
              <w:pStyle w:val="NormalWeb"/>
              <w:jc w:val="center"/>
            </w:pPr>
            <w:r w:rsidRPr="0020258B">
              <w:t>2015</w:t>
            </w:r>
            <w:r w:rsidR="00834E1F" w:rsidRPr="0020258B">
              <w:t>M01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32142E">
            <w:pPr>
              <w:pStyle w:val="NormalWeb"/>
              <w:jc w:val="center"/>
            </w:pPr>
            <w:r w:rsidRPr="0020258B">
              <w:t>532.7</w:t>
            </w:r>
          </w:p>
        </w:tc>
      </w:tr>
      <w:tr w:rsidR="00BA73E9" w:rsidRPr="0020258B" w:rsidTr="00E64B8F">
        <w:trPr>
          <w:tblCellSpacing w:w="7" w:type="dxa"/>
        </w:trPr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834E1F">
            <w:pPr>
              <w:pStyle w:val="NormalWeb"/>
              <w:jc w:val="center"/>
            </w:pPr>
            <w:r w:rsidRPr="0020258B">
              <w:t>2016M02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32142E">
            <w:pPr>
              <w:pStyle w:val="NormalWeb"/>
              <w:jc w:val="center"/>
            </w:pPr>
            <w:r w:rsidRPr="0020258B">
              <w:t>581.7</w:t>
            </w:r>
          </w:p>
        </w:tc>
      </w:tr>
      <w:tr w:rsidR="00BA73E9" w:rsidRPr="0020258B" w:rsidTr="00E64B8F">
        <w:trPr>
          <w:tblCellSpacing w:w="7" w:type="dxa"/>
        </w:trPr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834E1F">
            <w:pPr>
              <w:pStyle w:val="NormalWeb"/>
              <w:jc w:val="center"/>
            </w:pPr>
            <w:r w:rsidRPr="0020258B">
              <w:t>2016M03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32142E">
            <w:pPr>
              <w:pStyle w:val="NormalWeb"/>
              <w:jc w:val="center"/>
            </w:pPr>
            <w:r w:rsidRPr="0020258B">
              <w:t>617.6</w:t>
            </w:r>
          </w:p>
        </w:tc>
      </w:tr>
      <w:tr w:rsidR="00BA73E9" w:rsidRPr="0020258B" w:rsidTr="00E64B8F">
        <w:trPr>
          <w:tblCellSpacing w:w="7" w:type="dxa"/>
        </w:trPr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834E1F">
            <w:pPr>
              <w:pStyle w:val="NormalWeb"/>
              <w:jc w:val="center"/>
            </w:pPr>
            <w:r w:rsidRPr="0020258B">
              <w:t>2016M04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32142E">
            <w:pPr>
              <w:pStyle w:val="NormalWeb"/>
              <w:jc w:val="center"/>
            </w:pPr>
            <w:r w:rsidRPr="0020258B">
              <w:t>621.4</w:t>
            </w:r>
          </w:p>
        </w:tc>
      </w:tr>
      <w:tr w:rsidR="00BA73E9" w:rsidRPr="0020258B" w:rsidTr="00E64B8F">
        <w:trPr>
          <w:tblCellSpacing w:w="7" w:type="dxa"/>
        </w:trPr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834E1F">
            <w:pPr>
              <w:pStyle w:val="NormalWeb"/>
              <w:jc w:val="center"/>
            </w:pPr>
            <w:r w:rsidRPr="0020258B">
              <w:t>2016M05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834E1F">
            <w:pPr>
              <w:pStyle w:val="NormalWeb"/>
              <w:jc w:val="center"/>
            </w:pPr>
            <w:r w:rsidRPr="0020258B">
              <w:t>623.5</w:t>
            </w:r>
          </w:p>
        </w:tc>
      </w:tr>
      <w:tr w:rsidR="00BA73E9" w:rsidRPr="0020258B" w:rsidTr="00E64B8F">
        <w:trPr>
          <w:tblCellSpacing w:w="7" w:type="dxa"/>
        </w:trPr>
        <w:tc>
          <w:tcPr>
            <w:tcW w:w="2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834E1F">
            <w:pPr>
              <w:pStyle w:val="NormalWeb"/>
              <w:jc w:val="center"/>
            </w:pPr>
            <w:r w:rsidRPr="0020258B">
              <w:t>2016M06</w:t>
            </w:r>
          </w:p>
        </w:tc>
        <w:tc>
          <w:tcPr>
            <w:tcW w:w="2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3E9" w:rsidRPr="0020258B" w:rsidRDefault="00834E1F">
            <w:pPr>
              <w:pStyle w:val="NormalWeb"/>
              <w:jc w:val="center"/>
            </w:pPr>
            <w:r w:rsidRPr="0020258B">
              <w:t>608.0</w:t>
            </w:r>
          </w:p>
        </w:tc>
      </w:tr>
    </w:tbl>
    <w:p w:rsidR="00BA73E9" w:rsidRPr="0020258B" w:rsidRDefault="00BA73E9" w:rsidP="00BA73E9">
      <w:pPr>
        <w:pStyle w:val="NormalWeb"/>
      </w:pPr>
      <w:r w:rsidRPr="0020258B">
        <w:t> Aprēķināt un izdarīt s</w:t>
      </w:r>
      <w:r w:rsidR="00E64B8F" w:rsidRPr="0020258B">
        <w:t xml:space="preserve">ecinājumus (rezultātus ievietojot izveidotajā </w:t>
      </w:r>
      <w:r w:rsidRPr="0020258B">
        <w:t xml:space="preserve">tabulā) </w:t>
      </w:r>
    </w:p>
    <w:p w:rsidR="00BA73E9" w:rsidRPr="0020258B" w:rsidRDefault="00E64B8F" w:rsidP="00BA73E9">
      <w:pPr>
        <w:numPr>
          <w:ilvl w:val="0"/>
          <w:numId w:val="11"/>
        </w:numPr>
        <w:spacing w:before="100" w:beforeAutospacing="1" w:after="100" w:afterAutospacing="1"/>
      </w:pPr>
      <w:r w:rsidRPr="0020258B">
        <w:t>No 2015M07 līdz 2016M06</w:t>
      </w:r>
      <w:r w:rsidR="00BA73E9" w:rsidRPr="0020258B">
        <w:t xml:space="preserve"> eksporta apjoma:</w:t>
      </w:r>
    </w:p>
    <w:p w:rsidR="00BA73E9" w:rsidRPr="0020258B" w:rsidRDefault="00E64B8F" w:rsidP="00BA73E9">
      <w:pPr>
        <w:numPr>
          <w:ilvl w:val="0"/>
          <w:numId w:val="12"/>
        </w:numPr>
        <w:spacing w:before="100" w:beforeAutospacing="1" w:after="100" w:afterAutospacing="1"/>
      </w:pPr>
      <w:r w:rsidRPr="0020258B">
        <w:t>vidējo līmeni mēnesī;</w:t>
      </w:r>
    </w:p>
    <w:p w:rsidR="00BA73E9" w:rsidRPr="0020258B" w:rsidRDefault="00BA73E9" w:rsidP="00BA73E9">
      <w:pPr>
        <w:numPr>
          <w:ilvl w:val="0"/>
          <w:numId w:val="12"/>
        </w:numPr>
        <w:spacing w:before="100" w:beforeAutospacing="1" w:after="100" w:afterAutospacing="1"/>
      </w:pPr>
      <w:r w:rsidRPr="0020258B">
        <w:t>vidējo absolūto pieaugumu mēnesī</w:t>
      </w:r>
      <w:r w:rsidR="00E64B8F" w:rsidRPr="0020258B">
        <w:t>;</w:t>
      </w:r>
    </w:p>
    <w:p w:rsidR="00BA73E9" w:rsidRPr="0020258B" w:rsidRDefault="00BA73E9" w:rsidP="00BA73E9">
      <w:pPr>
        <w:numPr>
          <w:ilvl w:val="0"/>
          <w:numId w:val="12"/>
        </w:numPr>
        <w:spacing w:before="100" w:beforeAutospacing="1" w:after="100" w:afterAutospacing="1"/>
      </w:pPr>
      <w:r w:rsidRPr="0020258B">
        <w:t>vidējo augšanas tempu mēnesī, %;</w:t>
      </w:r>
    </w:p>
    <w:p w:rsidR="00BA73E9" w:rsidRPr="0020258B" w:rsidRDefault="00BA73E9" w:rsidP="00BA73E9">
      <w:pPr>
        <w:numPr>
          <w:ilvl w:val="0"/>
          <w:numId w:val="12"/>
        </w:numPr>
        <w:spacing w:before="100" w:beforeAutospacing="1" w:after="100" w:afterAutospacing="1"/>
      </w:pPr>
      <w:r w:rsidRPr="0020258B">
        <w:t>vidējo pieauguma tempu mēnesī, %</w:t>
      </w:r>
    </w:p>
    <w:p w:rsidR="00BA73E9" w:rsidRPr="0020258B" w:rsidRDefault="00BA73E9" w:rsidP="00BA73E9">
      <w:pPr>
        <w:numPr>
          <w:ilvl w:val="0"/>
          <w:numId w:val="13"/>
        </w:numPr>
        <w:spacing w:before="100" w:beforeAutospacing="1" w:after="100" w:afterAutospacing="1"/>
      </w:pPr>
      <w:r w:rsidRPr="0020258B">
        <w:t xml:space="preserve">eksporta apjoma slīdošo trīsmēnešu intervālu </w:t>
      </w:r>
    </w:p>
    <w:p w:rsidR="00BA73E9" w:rsidRPr="0020258B" w:rsidRDefault="00BA73E9" w:rsidP="00BA73E9">
      <w:pPr>
        <w:numPr>
          <w:ilvl w:val="0"/>
          <w:numId w:val="14"/>
        </w:numPr>
        <w:spacing w:before="100" w:beforeAutospacing="1" w:after="100" w:afterAutospacing="1"/>
      </w:pPr>
      <w:r w:rsidRPr="0020258B">
        <w:t>summas;</w:t>
      </w:r>
    </w:p>
    <w:p w:rsidR="00BA73E9" w:rsidRPr="0020258B" w:rsidRDefault="00BA73E9" w:rsidP="00BA73E9">
      <w:pPr>
        <w:numPr>
          <w:ilvl w:val="0"/>
          <w:numId w:val="14"/>
        </w:numPr>
        <w:spacing w:before="100" w:beforeAutospacing="1" w:after="100" w:afterAutospacing="1"/>
      </w:pPr>
      <w:r w:rsidRPr="0020258B">
        <w:t>vidējo līmeni mēnesī (ar 1 zīmi aiz komata)</w:t>
      </w:r>
    </w:p>
    <w:p w:rsidR="00BA73E9" w:rsidRPr="0020258B" w:rsidRDefault="00BA73E9" w:rsidP="00BA73E9">
      <w:pPr>
        <w:pStyle w:val="NormalWeb"/>
      </w:pPr>
      <w:r w:rsidRPr="0020258B">
        <w:t>  </w:t>
      </w:r>
    </w:p>
    <w:sectPr w:rsidR="00BA73E9" w:rsidRPr="002025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027B"/>
    <w:multiLevelType w:val="multilevel"/>
    <w:tmpl w:val="AF66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D16E6"/>
    <w:multiLevelType w:val="multilevel"/>
    <w:tmpl w:val="3946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23B6D"/>
    <w:multiLevelType w:val="multilevel"/>
    <w:tmpl w:val="1874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FC51CD"/>
    <w:multiLevelType w:val="multilevel"/>
    <w:tmpl w:val="B7D2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F13D35"/>
    <w:multiLevelType w:val="multilevel"/>
    <w:tmpl w:val="D52A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4070F"/>
    <w:multiLevelType w:val="multilevel"/>
    <w:tmpl w:val="0E02E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52096D"/>
    <w:multiLevelType w:val="multilevel"/>
    <w:tmpl w:val="B4943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45595D"/>
    <w:multiLevelType w:val="multilevel"/>
    <w:tmpl w:val="40683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F35392"/>
    <w:multiLevelType w:val="multilevel"/>
    <w:tmpl w:val="B1302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5D3C31"/>
    <w:multiLevelType w:val="multilevel"/>
    <w:tmpl w:val="A59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0C7648"/>
    <w:multiLevelType w:val="multilevel"/>
    <w:tmpl w:val="DA7EB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D7280D"/>
    <w:multiLevelType w:val="hybridMultilevel"/>
    <w:tmpl w:val="4A60D548"/>
    <w:lvl w:ilvl="0" w:tplc="29B2104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F234E"/>
    <w:multiLevelType w:val="multilevel"/>
    <w:tmpl w:val="929E25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DA7E1C"/>
    <w:multiLevelType w:val="multilevel"/>
    <w:tmpl w:val="A65240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72F40"/>
    <w:multiLevelType w:val="multilevel"/>
    <w:tmpl w:val="AFB2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84534F"/>
    <w:multiLevelType w:val="multilevel"/>
    <w:tmpl w:val="A468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F66E70"/>
    <w:multiLevelType w:val="multilevel"/>
    <w:tmpl w:val="0764D2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E9"/>
    <w:rsid w:val="00055445"/>
    <w:rsid w:val="00157A08"/>
    <w:rsid w:val="0020258B"/>
    <w:rsid w:val="0032142E"/>
    <w:rsid w:val="004E4F3F"/>
    <w:rsid w:val="00516E72"/>
    <w:rsid w:val="00834E1F"/>
    <w:rsid w:val="00966C02"/>
    <w:rsid w:val="00984F85"/>
    <w:rsid w:val="00A56B51"/>
    <w:rsid w:val="00AC02C8"/>
    <w:rsid w:val="00AC7AED"/>
    <w:rsid w:val="00B64833"/>
    <w:rsid w:val="00BA73E9"/>
    <w:rsid w:val="00C16869"/>
    <w:rsid w:val="00E25660"/>
    <w:rsid w:val="00E64B8F"/>
    <w:rsid w:val="00FA3D15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ADEA18-FDEA-4A21-B5D8-3C38B7E5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3E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966C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6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Heading2"/>
    <w:rsid w:val="00A56B51"/>
    <w:pPr>
      <w:spacing w:before="0" w:after="0"/>
      <w:jc w:val="center"/>
    </w:pPr>
    <w:rPr>
      <w:rFonts w:ascii="Times New Roman" w:hAnsi="Times New Roman" w:cs="Times New Roman"/>
      <w:i w:val="0"/>
      <w:iCs w:val="0"/>
      <w:sz w:val="24"/>
      <w:szCs w:val="24"/>
      <w:lang w:val="lv-LV"/>
    </w:rPr>
  </w:style>
  <w:style w:type="paragraph" w:customStyle="1" w:styleId="StyleHeading612pt">
    <w:name w:val="Style Heading 6 + 12 pt"/>
    <w:basedOn w:val="Heading2"/>
    <w:next w:val="Heading2"/>
    <w:rsid w:val="00A56B51"/>
    <w:pPr>
      <w:spacing w:before="0" w:after="0"/>
      <w:jc w:val="center"/>
    </w:pPr>
    <w:rPr>
      <w:rFonts w:ascii="Times New Roman" w:hAnsi="Times New Roman" w:cs="Times New Roman"/>
      <w:i w:val="0"/>
      <w:iCs w:val="0"/>
      <w:sz w:val="24"/>
      <w:szCs w:val="24"/>
      <w:lang w:val="lv-LV"/>
    </w:rPr>
  </w:style>
  <w:style w:type="paragraph" w:customStyle="1" w:styleId="StyleHeading2Left">
    <w:name w:val="Style Heading 2 + Left"/>
    <w:basedOn w:val="Heading2"/>
    <w:autoRedefine/>
    <w:rsid w:val="00A56B51"/>
    <w:pPr>
      <w:spacing w:before="0" w:after="0"/>
    </w:pPr>
    <w:rPr>
      <w:rFonts w:ascii="Times New Roman" w:hAnsi="Times New Roman" w:cs="Times New Roman"/>
      <w:i w:val="0"/>
      <w:iCs w:val="0"/>
      <w:sz w:val="24"/>
      <w:szCs w:val="20"/>
      <w:lang w:val="lv-LV"/>
    </w:rPr>
  </w:style>
  <w:style w:type="paragraph" w:customStyle="1" w:styleId="Style1">
    <w:name w:val="Style1"/>
    <w:basedOn w:val="Heading1"/>
    <w:autoRedefine/>
    <w:rsid w:val="00966C02"/>
    <w:pPr>
      <w:spacing w:before="0" w:after="0"/>
    </w:pPr>
    <w:rPr>
      <w:rFonts w:ascii="Times New Roman" w:hAnsi="Times New Roman" w:cs="Times New Roman"/>
      <w:i/>
      <w:iCs/>
      <w:kern w:val="0"/>
      <w:sz w:val="24"/>
      <w:szCs w:val="24"/>
      <w:lang w:val="lv-LV"/>
    </w:rPr>
  </w:style>
  <w:style w:type="paragraph" w:customStyle="1" w:styleId="Style2">
    <w:name w:val="Style2"/>
    <w:basedOn w:val="Heading1"/>
    <w:autoRedefine/>
    <w:rsid w:val="00966C02"/>
    <w:pPr>
      <w:spacing w:before="0" w:after="0"/>
    </w:pPr>
    <w:rPr>
      <w:rFonts w:ascii="Times New Roman" w:hAnsi="Times New Roman" w:cs="Times New Roman"/>
      <w:b w:val="0"/>
      <w:iCs/>
      <w:kern w:val="0"/>
      <w:sz w:val="24"/>
      <w:szCs w:val="24"/>
      <w:lang w:val="lv-LV"/>
    </w:rPr>
  </w:style>
  <w:style w:type="paragraph" w:customStyle="1" w:styleId="Style3">
    <w:name w:val="Style3"/>
    <w:basedOn w:val="Heading1"/>
    <w:next w:val="Style1"/>
    <w:rsid w:val="00966C02"/>
    <w:pPr>
      <w:spacing w:before="0" w:after="0"/>
    </w:pPr>
    <w:rPr>
      <w:rFonts w:ascii="Times New Roman" w:hAnsi="Times New Roman" w:cs="Times New Roman"/>
      <w:b w:val="0"/>
      <w:iCs/>
      <w:kern w:val="0"/>
      <w:sz w:val="24"/>
      <w:szCs w:val="24"/>
      <w:lang w:val="lv-LV"/>
    </w:rPr>
  </w:style>
  <w:style w:type="paragraph" w:styleId="NormalWeb">
    <w:name w:val="Normal (Web)"/>
    <w:basedOn w:val="Normal"/>
    <w:rsid w:val="00BA73E9"/>
    <w:pPr>
      <w:spacing w:before="100" w:beforeAutospacing="1" w:after="100" w:afterAutospacing="1"/>
    </w:pPr>
    <w:rPr>
      <w:lang w:val="lv-LV" w:eastAsia="lv-LV"/>
    </w:rPr>
  </w:style>
  <w:style w:type="paragraph" w:styleId="ListParagraph">
    <w:name w:val="List Paragraph"/>
    <w:basedOn w:val="Normal"/>
    <w:uiPriority w:val="34"/>
    <w:qFormat/>
    <w:rsid w:val="00FA3D15"/>
    <w:pPr>
      <w:spacing w:line="360" w:lineRule="auto"/>
      <w:ind w:left="720" w:firstLine="425"/>
      <w:contextualSpacing/>
      <w:jc w:val="both"/>
    </w:pPr>
    <w:rPr>
      <w:rFonts w:ascii="Calibri" w:eastAsia="Calibri" w:hAnsi="Calibri"/>
      <w:sz w:val="20"/>
      <w:szCs w:val="20"/>
      <w:lang w:val="lv-LV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1495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Kontroldarba paraugs</vt:lpstr>
    </vt:vector>
  </TitlesOfParts>
  <Company>BAT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Kontroldarba paraugs</dc:title>
  <dc:subject/>
  <dc:creator>anitae</dc:creator>
  <cp:keywords/>
  <dc:description/>
  <cp:lastModifiedBy>Ivars Namatevs</cp:lastModifiedBy>
  <cp:revision>3</cp:revision>
  <dcterms:created xsi:type="dcterms:W3CDTF">2016-08-24T17:08:00Z</dcterms:created>
  <dcterms:modified xsi:type="dcterms:W3CDTF">2016-08-24T17:09:00Z</dcterms:modified>
</cp:coreProperties>
</file>